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F5E8" w14:textId="77777777" w:rsidR="00312D4F" w:rsidRPr="00B443C9" w:rsidRDefault="00312D4F" w:rsidP="00312D4F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/>
          <w:b/>
          <w:sz w:val="36"/>
          <w:szCs w:val="28"/>
        </w:rPr>
        <w:t>河北北方学院学生资助工作监督</w:t>
      </w:r>
      <w:r w:rsidRPr="00B443C9">
        <w:rPr>
          <w:rFonts w:ascii="宋体" w:hAnsi="宋体" w:hint="eastAsia"/>
          <w:b/>
          <w:sz w:val="36"/>
          <w:szCs w:val="28"/>
        </w:rPr>
        <w:t>管理</w:t>
      </w:r>
      <w:r w:rsidRPr="00B443C9">
        <w:rPr>
          <w:rFonts w:ascii="宋体" w:hAnsi="宋体"/>
          <w:b/>
          <w:sz w:val="36"/>
          <w:szCs w:val="28"/>
        </w:rPr>
        <w:t>办法</w:t>
      </w:r>
      <w:r w:rsidRPr="00B443C9">
        <w:rPr>
          <w:rFonts w:ascii="宋体" w:hAnsi="宋体" w:hint="eastAsia"/>
          <w:b/>
          <w:sz w:val="36"/>
          <w:szCs w:val="28"/>
        </w:rPr>
        <w:t>（试行）</w:t>
      </w:r>
    </w:p>
    <w:p w14:paraId="6EEBB0CD" w14:textId="77777777" w:rsidR="00312D4F" w:rsidRPr="00B443C9" w:rsidRDefault="00312D4F" w:rsidP="00312D4F">
      <w:pPr>
        <w:spacing w:beforeLines="50" w:before="156" w:afterLines="50" w:after="156" w:line="480" w:lineRule="exact"/>
        <w:jc w:val="center"/>
        <w:rPr>
          <w:rFonts w:ascii="宋体" w:hAnsi="宋体"/>
          <w:b/>
          <w:sz w:val="36"/>
          <w:szCs w:val="28"/>
        </w:rPr>
      </w:pPr>
      <w:r w:rsidRPr="00B443C9">
        <w:rPr>
          <w:rFonts w:ascii="宋体" w:hAnsi="宋体" w:hint="eastAsia"/>
          <w:sz w:val="29"/>
          <w:szCs w:val="21"/>
        </w:rPr>
        <w:t>校字〔2017〕162号</w:t>
      </w:r>
    </w:p>
    <w:p w14:paraId="62EA9B69" w14:textId="77777777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第一条 </w:t>
      </w:r>
      <w:r w:rsidRPr="00B443C9">
        <w:rPr>
          <w:rFonts w:ascii="宋体" w:hAnsi="宋体" w:hint="eastAsia"/>
          <w:sz w:val="29"/>
          <w:szCs w:val="21"/>
        </w:rPr>
        <w:t xml:space="preserve"> 为全面落实家庭经济困难学生资助政策，切实维护学生利益，</w:t>
      </w:r>
      <w:r w:rsidRPr="00B443C9">
        <w:rPr>
          <w:rFonts w:ascii="宋体" w:hAnsi="宋体"/>
          <w:sz w:val="29"/>
          <w:szCs w:val="21"/>
        </w:rPr>
        <w:t>根据河北省教育厅《</w:t>
      </w:r>
      <w:r w:rsidRPr="00B443C9">
        <w:rPr>
          <w:rFonts w:ascii="宋体" w:hAnsi="宋体" w:hint="eastAsia"/>
          <w:sz w:val="29"/>
          <w:szCs w:val="21"/>
        </w:rPr>
        <w:t>关于进一步加强学生资助工作监督管理的意见》（</w:t>
      </w:r>
      <w:proofErr w:type="gramStart"/>
      <w:r w:rsidRPr="00B443C9">
        <w:rPr>
          <w:rFonts w:ascii="宋体" w:hAnsi="宋体" w:hint="eastAsia"/>
          <w:sz w:val="29"/>
          <w:szCs w:val="21"/>
        </w:rPr>
        <w:t>冀教财〔2017〕</w:t>
      </w:r>
      <w:proofErr w:type="gramEnd"/>
      <w:r w:rsidRPr="00B443C9">
        <w:rPr>
          <w:rFonts w:ascii="宋体" w:hAnsi="宋体" w:hint="eastAsia"/>
          <w:sz w:val="29"/>
          <w:szCs w:val="21"/>
        </w:rPr>
        <w:t>1号）、《河北省建档立卡家庭经济困难学生资助管理暂行办法》（</w:t>
      </w:r>
      <w:proofErr w:type="gramStart"/>
      <w:r w:rsidRPr="00B443C9">
        <w:rPr>
          <w:rFonts w:ascii="宋体" w:hAnsi="宋体" w:hint="eastAsia"/>
          <w:sz w:val="29"/>
          <w:szCs w:val="21"/>
        </w:rPr>
        <w:t>冀教财〔2017〕</w:t>
      </w:r>
      <w:proofErr w:type="gramEnd"/>
      <w:r w:rsidRPr="00B443C9">
        <w:rPr>
          <w:rFonts w:ascii="宋体" w:hAnsi="宋体" w:hint="eastAsia"/>
          <w:sz w:val="29"/>
          <w:szCs w:val="21"/>
        </w:rPr>
        <w:t>2号）有关规定，结合我校实际，</w:t>
      </w:r>
      <w:r w:rsidRPr="00B443C9">
        <w:rPr>
          <w:rFonts w:ascii="宋体" w:hAnsi="宋体"/>
          <w:sz w:val="29"/>
          <w:szCs w:val="21"/>
        </w:rPr>
        <w:t>制定本办法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5D58FD8F" w14:textId="77777777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> 本办法适用于对我校全日制在校本、专科学生（以下称学生）资助工作的监督管理。</w:t>
      </w:r>
    </w:p>
    <w:p w14:paraId="3A043ECD" w14:textId="77777777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在学生资助工作的监督管理中，强化责任意识和担当意识,按照“谁审批、谁监管”、“谁主管、谁监管”的原则,强化专项监督检查和日常监管力度，努力提高资助监管能力，规范资助行为，保障资金安全。</w:t>
      </w:r>
    </w:p>
    <w:p w14:paraId="4FEA0EDF" w14:textId="77777777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学生资助工作监督管理机构与工作职责</w:t>
      </w:r>
    </w:p>
    <w:p w14:paraId="61495707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我校成立学生资助工作监督检查组（以下简称检查组），组长由学生工作主管校领导担任，</w:t>
      </w:r>
      <w:proofErr w:type="gramStart"/>
      <w:r w:rsidRPr="00B443C9">
        <w:rPr>
          <w:rFonts w:ascii="宋体" w:hAnsi="宋体" w:hint="eastAsia"/>
          <w:sz w:val="29"/>
          <w:szCs w:val="21"/>
        </w:rPr>
        <w:t>成员由成员由</w:t>
      </w:r>
      <w:proofErr w:type="gramEnd"/>
      <w:r w:rsidRPr="00B443C9">
        <w:rPr>
          <w:rFonts w:ascii="宋体" w:hAnsi="宋体" w:hint="eastAsia"/>
          <w:sz w:val="29"/>
          <w:szCs w:val="21"/>
        </w:rPr>
        <w:t>学生处、财务处、教务处、监察室主要负责同志及学生代表组成；领导小组下设办公室，办公室设在学生处，与学生资助管理中心</w:t>
      </w:r>
      <w:r w:rsidRPr="00B443C9">
        <w:rPr>
          <w:rFonts w:ascii="宋体" w:hAnsi="宋体"/>
          <w:sz w:val="29"/>
          <w:szCs w:val="21"/>
        </w:rPr>
        <w:t>合署办公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559C9576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检查组工作职责：</w:t>
      </w:r>
    </w:p>
    <w:p w14:paraId="731EBB9C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</w:t>
      </w:r>
      <w:r w:rsidRPr="00B443C9">
        <w:rPr>
          <w:rFonts w:ascii="宋体" w:hAnsi="宋体"/>
          <w:sz w:val="29"/>
          <w:szCs w:val="21"/>
        </w:rPr>
        <w:t>对各</w:t>
      </w:r>
      <w:r w:rsidRPr="00B443C9">
        <w:rPr>
          <w:rFonts w:ascii="宋体" w:hAnsi="宋体" w:hint="eastAsia"/>
          <w:sz w:val="29"/>
          <w:szCs w:val="21"/>
        </w:rPr>
        <w:t>学院（系、部）学生资助工作</w:t>
      </w:r>
      <w:r w:rsidRPr="00B443C9">
        <w:rPr>
          <w:rFonts w:ascii="宋体" w:hAnsi="宋体"/>
          <w:sz w:val="29"/>
          <w:szCs w:val="21"/>
        </w:rPr>
        <w:t>进行监督检查，</w:t>
      </w:r>
      <w:r w:rsidRPr="00B443C9">
        <w:rPr>
          <w:rFonts w:ascii="宋体" w:hAnsi="宋体" w:hint="eastAsia"/>
          <w:sz w:val="29"/>
          <w:szCs w:val="21"/>
        </w:rPr>
        <w:t>主要</w:t>
      </w:r>
      <w:r w:rsidRPr="00B443C9">
        <w:rPr>
          <w:rFonts w:ascii="宋体" w:hAnsi="宋体"/>
          <w:sz w:val="29"/>
          <w:szCs w:val="21"/>
        </w:rPr>
        <w:t>检查</w:t>
      </w:r>
      <w:r w:rsidRPr="00B443C9">
        <w:rPr>
          <w:rFonts w:ascii="宋体" w:hAnsi="宋体" w:hint="eastAsia"/>
          <w:sz w:val="29"/>
          <w:szCs w:val="21"/>
        </w:rPr>
        <w:t>学生资助</w:t>
      </w:r>
      <w:r w:rsidRPr="00B443C9">
        <w:rPr>
          <w:rFonts w:ascii="宋体" w:hAnsi="宋体"/>
          <w:sz w:val="29"/>
          <w:szCs w:val="21"/>
        </w:rPr>
        <w:t>政策、规章制度的贯彻</w:t>
      </w:r>
      <w:r w:rsidRPr="00B443C9">
        <w:rPr>
          <w:rFonts w:ascii="宋体" w:hAnsi="宋体" w:hint="eastAsia"/>
          <w:sz w:val="29"/>
          <w:szCs w:val="21"/>
        </w:rPr>
        <w:t>落实</w:t>
      </w:r>
      <w:r w:rsidRPr="00B443C9">
        <w:rPr>
          <w:rFonts w:ascii="宋体" w:hAnsi="宋体"/>
          <w:sz w:val="29"/>
          <w:szCs w:val="21"/>
        </w:rPr>
        <w:t>情况；</w:t>
      </w:r>
    </w:p>
    <w:p w14:paraId="7D105783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</w:t>
      </w:r>
      <w:r w:rsidRPr="00B443C9">
        <w:rPr>
          <w:rFonts w:ascii="宋体" w:hAnsi="宋体"/>
          <w:sz w:val="29"/>
          <w:szCs w:val="21"/>
        </w:rPr>
        <w:t>对</w:t>
      </w:r>
      <w:r w:rsidRPr="00B443C9">
        <w:rPr>
          <w:rFonts w:ascii="宋体" w:hAnsi="宋体" w:hint="eastAsia"/>
          <w:sz w:val="29"/>
          <w:szCs w:val="21"/>
        </w:rPr>
        <w:t>学生资助工作人员</w:t>
      </w:r>
      <w:r w:rsidRPr="00B443C9">
        <w:rPr>
          <w:rFonts w:ascii="宋体" w:hAnsi="宋体"/>
          <w:sz w:val="29"/>
          <w:szCs w:val="21"/>
        </w:rPr>
        <w:t>履行职责情况进行监督检查；</w:t>
      </w:r>
    </w:p>
    <w:p w14:paraId="76FA48ED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3.对学生资助工作中违规违纪、贪污挪用等行为进行查证。</w:t>
      </w:r>
    </w:p>
    <w:p w14:paraId="7ACCB48A" w14:textId="77777777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第五条</w:t>
      </w:r>
      <w:r w:rsidRPr="00B443C9">
        <w:rPr>
          <w:rFonts w:ascii="宋体" w:hAnsi="宋体" w:hint="eastAsia"/>
          <w:sz w:val="29"/>
          <w:szCs w:val="21"/>
        </w:rPr>
        <w:t xml:space="preserve">  学生资助工作监督管理的重点内容</w:t>
      </w:r>
    </w:p>
    <w:p w14:paraId="1A37097F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（一）学生资助政策的落实情况</w:t>
      </w:r>
    </w:p>
    <w:p w14:paraId="4C740E40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1．学生资助工作机制的建立</w:t>
      </w:r>
    </w:p>
    <w:p w14:paraId="1B53812C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（1）是否建立健全学生资助管理机构 ,并制定具体的管理办法、管理制度；</w:t>
      </w:r>
    </w:p>
    <w:p w14:paraId="6D8F393E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（2）是否按公开、公平、 公正的原则，建立评审机制；</w:t>
      </w:r>
    </w:p>
    <w:p w14:paraId="2A93EB92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（3）是否按评审条件、程序进行评审；</w:t>
      </w:r>
    </w:p>
    <w:p w14:paraId="07C1172F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（4）是否对学生资助信息进行规范化管理，并按规定保存档案材料。 </w:t>
      </w:r>
    </w:p>
    <w:p w14:paraId="15A32312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2.学生资助资金的落实和使用情况</w:t>
      </w:r>
    </w:p>
    <w:p w14:paraId="2E851779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（1）有无降低标准发放和滞留、截留等问题；</w:t>
      </w:r>
    </w:p>
    <w:p w14:paraId="42E23DB2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（2）有无虚报冒领、弄虚作假骗取资助资金的问题；</w:t>
      </w:r>
    </w:p>
    <w:p w14:paraId="7C65AD1A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（3）是否为受助学生办理银行卡,并通过银行卡发放资助资金；</w:t>
      </w:r>
    </w:p>
    <w:p w14:paraId="63AEBDAC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（4）有无贪污挪用等违纪违法行为；</w:t>
      </w:r>
    </w:p>
    <w:p w14:paraId="41AF59CF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（5）对建档立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卡学生</w:t>
      </w:r>
      <w:proofErr w:type="gramEnd"/>
      <w:r w:rsidRPr="00B443C9">
        <w:rPr>
          <w:rFonts w:ascii="宋体" w:hAnsi="宋体" w:hint="eastAsia"/>
          <w:sz w:val="29"/>
          <w:szCs w:val="21"/>
        </w:rPr>
        <w:t>是否严格规范收费管理，</w:t>
      </w:r>
      <w:proofErr w:type="gramStart"/>
      <w:r w:rsidRPr="00B443C9">
        <w:rPr>
          <w:rFonts w:ascii="宋体" w:hAnsi="宋体" w:hint="eastAsia"/>
          <w:sz w:val="29"/>
          <w:szCs w:val="21"/>
        </w:rPr>
        <w:t>在免学费</w:t>
      </w:r>
      <w:proofErr w:type="gramEnd"/>
      <w:r w:rsidRPr="00B443C9">
        <w:rPr>
          <w:rFonts w:ascii="宋体" w:hAnsi="宋体" w:hint="eastAsia"/>
          <w:sz w:val="29"/>
          <w:szCs w:val="21"/>
        </w:rPr>
        <w:t>、住宿费、教科书费方面有“先收后返”行为。</w:t>
      </w:r>
    </w:p>
    <w:p w14:paraId="7F152A5E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 学生资助工作作风和效能情况</w:t>
      </w:r>
    </w:p>
    <w:p w14:paraId="6A0765FC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（1）学生资助工作是否细致、作风是否扎实；</w:t>
      </w:r>
    </w:p>
    <w:p w14:paraId="38E06EE8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（2）是否向全校师生公布举报投诉电话，举报投诉的受理及处理是否及时；</w:t>
      </w:r>
    </w:p>
    <w:p w14:paraId="150B8583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（3）是否存在资助对象界定错误；</w:t>
      </w:r>
    </w:p>
    <w:p w14:paraId="760DB426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（4）统计报表是否准确及时，统计数据是否有错报、漏报等问题；</w:t>
      </w:r>
    </w:p>
    <w:p w14:paraId="06C5138A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（5）是否存在效能低下、推诿扯皮，不作为和乱作为等行为。</w:t>
      </w:r>
    </w:p>
    <w:p w14:paraId="518B40D1" w14:textId="1F2DB158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检查组每年开展工作两次（上半年和下半年各一次），采取听取汇报、查阅档案资料、实地查看、召开座谈会、走访当事人、调查问卷等多种形式进行。</w:t>
      </w:r>
    </w:p>
    <w:p w14:paraId="664267CB" w14:textId="14C688EB" w:rsidR="00312D4F" w:rsidRPr="00B443C9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严肃纪律，坚决纠正学生资助工作中的违纪问题。如发现下列违规违纪行为，一经发现，严肃处理。触犯刑律的要及时移送司法机关，后果严重、影响恶劣的典型案件要公开曝光。</w:t>
      </w:r>
    </w:p>
    <w:p w14:paraId="1C94B6BB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1.资助工作中擅自降低补助和发放标准，或未公开程序、搞暗箱操作；</w:t>
      </w:r>
    </w:p>
    <w:p w14:paraId="1032F190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2.工作中不认真落实学生资助工作政策措施，搞变通、打折扣；</w:t>
      </w:r>
    </w:p>
    <w:p w14:paraId="0D69DBAF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3.工作不负责，推诿扯皮、玩忽职守，严重影响学生资助工作</w:t>
      </w:r>
      <w:r w:rsidRPr="00B443C9">
        <w:rPr>
          <w:rFonts w:ascii="宋体" w:hAnsi="宋体" w:hint="eastAsia"/>
          <w:sz w:val="29"/>
          <w:szCs w:val="21"/>
        </w:rPr>
        <w:lastRenderedPageBreak/>
        <w:t>顺利实施；</w:t>
      </w:r>
    </w:p>
    <w:p w14:paraId="311D8F28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4.工作不细致，出现虚报冒领、弄虚作假骗取资助资金情况；</w:t>
      </w:r>
    </w:p>
    <w:p w14:paraId="5609CF6A" w14:textId="77777777" w:rsidR="00312D4F" w:rsidRPr="00B443C9" w:rsidRDefault="00312D4F" w:rsidP="00312D4F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5.克扣、截留、挤占、挪用、贪污资助资金。</w:t>
      </w:r>
    </w:p>
    <w:p w14:paraId="28AF5A99" w14:textId="77777777" w:rsidR="00312D4F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检查组发现重大问题及时向学校学生资助工作领导小组反映。</w:t>
      </w:r>
    </w:p>
    <w:p w14:paraId="0B2D44B1" w14:textId="17B8D425" w:rsidR="00B039D1" w:rsidRPr="00312D4F" w:rsidRDefault="00312D4F" w:rsidP="00312D4F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bookmarkStart w:id="0" w:name="_GoBack"/>
      <w:bookmarkEnd w:id="0"/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本办法自发布之日起实行，由学生工作处负责解释</w:t>
      </w:r>
    </w:p>
    <w:sectPr w:rsidR="00B039D1" w:rsidRPr="00312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2E3B" w14:textId="77777777" w:rsidR="00B50103" w:rsidRDefault="00B50103" w:rsidP="00312D4F">
      <w:r>
        <w:separator/>
      </w:r>
    </w:p>
  </w:endnote>
  <w:endnote w:type="continuationSeparator" w:id="0">
    <w:p w14:paraId="2BAD94DB" w14:textId="77777777" w:rsidR="00B50103" w:rsidRDefault="00B50103" w:rsidP="0031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A363" w14:textId="77777777" w:rsidR="00B50103" w:rsidRDefault="00B50103" w:rsidP="00312D4F">
      <w:r>
        <w:separator/>
      </w:r>
    </w:p>
  </w:footnote>
  <w:footnote w:type="continuationSeparator" w:id="0">
    <w:p w14:paraId="4216FB26" w14:textId="77777777" w:rsidR="00B50103" w:rsidRDefault="00B50103" w:rsidP="0031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D1"/>
    <w:rsid w:val="00312D4F"/>
    <w:rsid w:val="00B039D1"/>
    <w:rsid w:val="00B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0DCB8"/>
  <w15:chartTrackingRefBased/>
  <w15:docId w15:val="{19CA6B23-2604-4DFD-8B4B-DC2B4DA4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2018-08-29T08:58:00Z</dcterms:created>
  <dcterms:modified xsi:type="dcterms:W3CDTF">2018-08-29T08:59:00Z</dcterms:modified>
</cp:coreProperties>
</file>